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5EB51" w14:textId="77777777" w:rsidR="009D12B1" w:rsidRPr="00977957" w:rsidRDefault="009D12B1" w:rsidP="00BE4C2E">
      <w:pPr>
        <w:pStyle w:val="1"/>
        <w:jc w:val="center"/>
        <w:rPr>
          <w:rFonts w:ascii="Arial" w:hAnsi="Arial" w:cs="Arial"/>
        </w:rPr>
      </w:pPr>
      <w:r w:rsidRPr="00977957">
        <w:rPr>
          <w:rFonts w:ascii="Arial" w:hAnsi="Arial" w:cs="Arial"/>
        </w:rPr>
        <w:t>List of Prospective Japanese Participating Institutions</w:t>
      </w:r>
    </w:p>
    <w:p w14:paraId="2E71530D" w14:textId="77777777" w:rsidR="009D12B1" w:rsidRPr="00977957" w:rsidRDefault="009D12B1" w:rsidP="009D12B1">
      <w:pPr>
        <w:rPr>
          <w:rFonts w:ascii="Arial" w:hAnsi="Arial" w:cs="Arial"/>
          <w:sz w:val="22"/>
          <w:szCs w:val="28"/>
        </w:rPr>
      </w:pPr>
      <w:r w:rsidRPr="00977957">
        <w:rPr>
          <w:rFonts w:ascii="Arial" w:hAnsi="Arial" w:cs="Arial"/>
          <w:sz w:val="22"/>
          <w:szCs w:val="28"/>
        </w:rPr>
        <w:t>30 Japanese universities are expected to participate in the conference (8–9 October 2026, The University of Osaka).</w:t>
      </w:r>
    </w:p>
    <w:p w14:paraId="04A16FB7" w14:textId="77777777" w:rsidR="00566832" w:rsidRPr="00977957" w:rsidRDefault="00566832" w:rsidP="009D12B1">
      <w:pPr>
        <w:rPr>
          <w:rFonts w:ascii="Arial" w:hAnsi="Arial" w:cs="Arial"/>
          <w:sz w:val="22"/>
          <w:szCs w:val="28"/>
        </w:rPr>
      </w:pPr>
    </w:p>
    <w:p w14:paraId="4C8BDE48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Chuo University</w:t>
      </w:r>
    </w:p>
    <w:p w14:paraId="2CDB51B7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Hiroshima University</w:t>
      </w:r>
    </w:p>
    <w:p w14:paraId="74DA9FFC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Hokkaido University</w:t>
      </w:r>
    </w:p>
    <w:p w14:paraId="023883D5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Institute of Science Tokyo</w:t>
      </w:r>
    </w:p>
    <w:p w14:paraId="4D262A77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Kagoshima University</w:t>
      </w:r>
    </w:p>
    <w:p w14:paraId="4C37F7E4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Kanazawa University</w:t>
      </w:r>
    </w:p>
    <w:p w14:paraId="1A2DBC73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Kobe University</w:t>
      </w:r>
    </w:p>
    <w:p w14:paraId="67A33A5A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Kochi University</w:t>
      </w:r>
    </w:p>
    <w:p w14:paraId="7C027FD5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Kumamoto University</w:t>
      </w:r>
    </w:p>
    <w:p w14:paraId="06EF193A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Kyoto Institute of Technology</w:t>
      </w:r>
    </w:p>
    <w:p w14:paraId="1DA76984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Kyoto University</w:t>
      </w:r>
    </w:p>
    <w:p w14:paraId="3A879D35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Kyoto University of Foreign Studies</w:t>
      </w:r>
    </w:p>
    <w:p w14:paraId="7FA6D331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Kyushu University</w:t>
      </w:r>
    </w:p>
    <w:p w14:paraId="3E00EFF1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Nagaoka University of Technology</w:t>
      </w:r>
    </w:p>
    <w:p w14:paraId="4501D52E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Nagoya University</w:t>
      </w:r>
    </w:p>
    <w:p w14:paraId="725C1D60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Nara Institute of Science and Technology</w:t>
      </w:r>
    </w:p>
    <w:p w14:paraId="52DFD9A5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Niigata University</w:t>
      </w:r>
    </w:p>
    <w:p w14:paraId="70AD6CD3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Okayama University</w:t>
      </w:r>
    </w:p>
    <w:p w14:paraId="4834CB58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Osaka Metropolitan University</w:t>
      </w:r>
    </w:p>
    <w:p w14:paraId="2C69D001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Ritsumeikan University</w:t>
      </w:r>
    </w:p>
    <w:p w14:paraId="725D7274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Saga University</w:t>
      </w:r>
    </w:p>
    <w:p w14:paraId="05FCBFE9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Saitama University</w:t>
      </w:r>
    </w:p>
    <w:p w14:paraId="4C5AF32F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Shiga University</w:t>
      </w:r>
    </w:p>
    <w:p w14:paraId="58302BFD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The University of Osaka</w:t>
      </w:r>
    </w:p>
    <w:p w14:paraId="4B14618D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The University of Tokyo</w:t>
      </w:r>
    </w:p>
    <w:p w14:paraId="67EF337D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Tohoku University</w:t>
      </w:r>
    </w:p>
    <w:p w14:paraId="5E97375F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Tokyo University of Agriculture and Technology</w:t>
      </w:r>
    </w:p>
    <w:p w14:paraId="6A34261B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Toyohashi University of Technology</w:t>
      </w:r>
    </w:p>
    <w:p w14:paraId="6DA6B78B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Toyama</w:t>
      </w:r>
    </w:p>
    <w:p w14:paraId="2FDC3241" w14:textId="77777777" w:rsidR="009D12B1" w:rsidRPr="00977957" w:rsidRDefault="009D12B1" w:rsidP="009D12B1">
      <w:pPr>
        <w:pStyle w:val="a9"/>
        <w:numPr>
          <w:ilvl w:val="0"/>
          <w:numId w:val="13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Yokohama National University</w:t>
      </w:r>
    </w:p>
    <w:p w14:paraId="2D80AAAD" w14:textId="77777777" w:rsidR="009D12B1" w:rsidRPr="00977957" w:rsidRDefault="009D12B1" w:rsidP="009D12B1">
      <w:pPr>
        <w:rPr>
          <w:rFonts w:ascii="Arial" w:hAnsi="Arial" w:cs="Arial"/>
        </w:rPr>
      </w:pPr>
      <w:r w:rsidRPr="00977957">
        <w:rPr>
          <w:rFonts w:ascii="Arial" w:hAnsi="Arial" w:cs="Arial"/>
        </w:rPr>
        <w:t xml:space="preserve"> </w:t>
      </w:r>
    </w:p>
    <w:p w14:paraId="3C207821" w14:textId="77777777" w:rsidR="009D12B1" w:rsidRPr="00977957" w:rsidRDefault="009D12B1" w:rsidP="00BE4C2E">
      <w:pPr>
        <w:pStyle w:val="1"/>
        <w:jc w:val="center"/>
        <w:rPr>
          <w:rFonts w:ascii="Arial" w:hAnsi="Arial" w:cs="Arial"/>
        </w:rPr>
      </w:pPr>
      <w:r w:rsidRPr="00977957">
        <w:rPr>
          <w:rFonts w:ascii="Arial" w:hAnsi="Arial" w:cs="Arial"/>
        </w:rPr>
        <w:lastRenderedPageBreak/>
        <w:t>List of Prospective Vietnamese Participating Institutions</w:t>
      </w:r>
    </w:p>
    <w:p w14:paraId="48D06539" w14:textId="583B17F6" w:rsidR="009D12B1" w:rsidRPr="00977957" w:rsidRDefault="007B7144" w:rsidP="009D12B1">
      <w:pPr>
        <w:rPr>
          <w:rFonts w:ascii="Arial" w:hAnsi="Arial" w:cs="Arial"/>
          <w:sz w:val="22"/>
          <w:szCs w:val="28"/>
        </w:rPr>
      </w:pPr>
      <w:r>
        <w:rPr>
          <w:rFonts w:ascii="Arial" w:hAnsi="Arial" w:cs="Arial" w:hint="eastAsia"/>
          <w:sz w:val="22"/>
          <w:szCs w:val="28"/>
        </w:rPr>
        <w:t>3</w:t>
      </w:r>
      <w:r w:rsidR="001518CD">
        <w:rPr>
          <w:rFonts w:ascii="Arial" w:hAnsi="Arial" w:cs="Arial" w:hint="eastAsia"/>
          <w:sz w:val="22"/>
          <w:szCs w:val="28"/>
        </w:rPr>
        <w:t>7</w:t>
      </w:r>
      <w:r w:rsidR="009D12B1" w:rsidRPr="00977957">
        <w:rPr>
          <w:rFonts w:ascii="Arial" w:hAnsi="Arial" w:cs="Arial"/>
          <w:sz w:val="22"/>
          <w:szCs w:val="28"/>
        </w:rPr>
        <w:t xml:space="preserve"> Vietnamese universities are expected to participate in the conference (8–9 October 2026, The University of Osaka).</w:t>
      </w:r>
    </w:p>
    <w:p w14:paraId="10962CBB" w14:textId="77777777" w:rsidR="00566832" w:rsidRPr="00977957" w:rsidRDefault="00566832" w:rsidP="009D12B1">
      <w:pPr>
        <w:rPr>
          <w:rFonts w:ascii="Arial" w:hAnsi="Arial" w:cs="Arial"/>
          <w:sz w:val="22"/>
          <w:szCs w:val="28"/>
        </w:rPr>
      </w:pPr>
    </w:p>
    <w:p w14:paraId="7DC82A39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Academy of Finance</w:t>
      </w:r>
    </w:p>
    <w:p w14:paraId="0333FDC6" w14:textId="215C1102" w:rsidR="009D12B1" w:rsidRPr="007B7144" w:rsidRDefault="009D12B1" w:rsidP="007B7144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Academy of Journalism and Communication</w:t>
      </w:r>
    </w:p>
    <w:p w14:paraId="7C9B3F0A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Can Tho University of Technology</w:t>
      </w:r>
    </w:p>
    <w:p w14:paraId="6ACE569D" w14:textId="77777777" w:rsidR="009D12B1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Dalat University</w:t>
      </w:r>
    </w:p>
    <w:p w14:paraId="5074714D" w14:textId="7D114366" w:rsidR="00925C94" w:rsidRPr="00977957" w:rsidRDefault="00925C94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Danang </w:t>
      </w:r>
      <w:r w:rsidRPr="00925C94">
        <w:rPr>
          <w:rFonts w:ascii="Arial" w:hAnsi="Arial" w:cs="Arial"/>
        </w:rPr>
        <w:t>Architecture University</w:t>
      </w:r>
    </w:p>
    <w:p w14:paraId="3ECD87F1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Duy Tan University</w:t>
      </w:r>
    </w:p>
    <w:p w14:paraId="6DE50383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East Asia University of Technology</w:t>
      </w:r>
    </w:p>
    <w:p w14:paraId="05C4A610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Foreign Trade University</w:t>
      </w:r>
    </w:p>
    <w:p w14:paraId="642375D3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Hanoi Open University</w:t>
      </w:r>
    </w:p>
    <w:p w14:paraId="3F6BFA77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Hanoi Pedagogical University 2</w:t>
      </w:r>
    </w:p>
    <w:p w14:paraId="2C7486C4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Hanoi University of Industry</w:t>
      </w:r>
    </w:p>
    <w:p w14:paraId="0D62D763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Hanoi University of Science and Technology</w:t>
      </w:r>
    </w:p>
    <w:p w14:paraId="23ED9DB3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Ho Chi Minh City Open University</w:t>
      </w:r>
    </w:p>
    <w:p w14:paraId="6DC7A05C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Ho Chi Minh City University of Education</w:t>
      </w:r>
    </w:p>
    <w:p w14:paraId="1E5FDC70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Ho Chi Minh City University of Technology and Engineering</w:t>
      </w:r>
    </w:p>
    <w:p w14:paraId="5E9887A2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Hong Duc University</w:t>
      </w:r>
    </w:p>
    <w:p w14:paraId="1C982E9E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Hue University of Foreign Languages and International Studies</w:t>
      </w:r>
    </w:p>
    <w:p w14:paraId="7C59A994" w14:textId="4A43A9FE" w:rsidR="009D12B1" w:rsidRPr="002A7055" w:rsidRDefault="009D12B1" w:rsidP="002A7055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Hue University of Medicine and Pharmacy</w:t>
      </w:r>
    </w:p>
    <w:p w14:paraId="16CB95F8" w14:textId="0094508D" w:rsidR="009D12B1" w:rsidRPr="00977957" w:rsidRDefault="00FD4E75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FD4E75">
        <w:rPr>
          <w:rFonts w:ascii="Arial" w:hAnsi="Arial" w:cs="Arial"/>
        </w:rPr>
        <w:t>Hung Yen University of Technology and Engineering</w:t>
      </w:r>
    </w:p>
    <w:p w14:paraId="41377517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National University of Arts Education</w:t>
      </w:r>
    </w:p>
    <w:p w14:paraId="0793CC73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Nguyen Tat Thanh University</w:t>
      </w:r>
    </w:p>
    <w:p w14:paraId="4C170A21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People's Security Academy</w:t>
      </w:r>
    </w:p>
    <w:p w14:paraId="2AEC703A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Phenikaa University</w:t>
      </w:r>
    </w:p>
    <w:p w14:paraId="4B9A2B8C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Quang Nam University</w:t>
      </w:r>
    </w:p>
    <w:p w14:paraId="748588D3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Thai Nguyen University of Economics and Business Administration</w:t>
      </w:r>
    </w:p>
    <w:p w14:paraId="41DF073B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Thuongmai University</w:t>
      </w:r>
    </w:p>
    <w:p w14:paraId="41C5AF47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Economics Ho Chi Minh City</w:t>
      </w:r>
    </w:p>
    <w:p w14:paraId="57E206E4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Economics, Hue University</w:t>
      </w:r>
    </w:p>
    <w:p w14:paraId="152F3957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Engineering and Technology, Vietnam National University, Hanoi</w:t>
      </w:r>
    </w:p>
    <w:p w14:paraId="4FB77048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Foreign Language Studies, The University of Danang</w:t>
      </w:r>
    </w:p>
    <w:p w14:paraId="4B5B6467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Languages and International Studies, Vietnam National University, Hanoi</w:t>
      </w:r>
    </w:p>
    <w:p w14:paraId="6A0A5924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Medicine and Pharmacy, Vietnam National University, Hanoi</w:t>
      </w:r>
    </w:p>
    <w:p w14:paraId="77A7B8B0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University of Transport Ho Chi Minh City</w:t>
      </w:r>
    </w:p>
    <w:p w14:paraId="78653896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lastRenderedPageBreak/>
        <w:t>University of Transport Technology</w:t>
      </w:r>
    </w:p>
    <w:p w14:paraId="5E38CE0C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Vietnam Japan University</w:t>
      </w:r>
    </w:p>
    <w:p w14:paraId="3BC29F48" w14:textId="77777777" w:rsidR="009D12B1" w:rsidRPr="00977957" w:rsidRDefault="009D12B1" w:rsidP="009D12B1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Vietnam Women's Academy</w:t>
      </w:r>
    </w:p>
    <w:p w14:paraId="36583B5B" w14:textId="0B014FAD" w:rsidR="00520D57" w:rsidRPr="00F84372" w:rsidRDefault="009D12B1" w:rsidP="00F84372">
      <w:pPr>
        <w:pStyle w:val="a9"/>
        <w:numPr>
          <w:ilvl w:val="0"/>
          <w:numId w:val="14"/>
        </w:numPr>
        <w:rPr>
          <w:rFonts w:ascii="Arial" w:hAnsi="Arial" w:cs="Arial"/>
        </w:rPr>
      </w:pPr>
      <w:r w:rsidRPr="00977957">
        <w:rPr>
          <w:rFonts w:ascii="Arial" w:hAnsi="Arial" w:cs="Arial"/>
        </w:rPr>
        <w:t>Vietnamese-German University</w:t>
      </w:r>
    </w:p>
    <w:p w14:paraId="284C3643" w14:textId="5C001F8D" w:rsidR="00A2376B" w:rsidRPr="00977957" w:rsidRDefault="00A2376B" w:rsidP="007A5F13">
      <w:pPr>
        <w:pStyle w:val="a9"/>
        <w:ind w:left="440"/>
        <w:rPr>
          <w:rFonts w:ascii="Arial" w:hAnsi="Arial" w:cs="Arial"/>
        </w:rPr>
      </w:pPr>
    </w:p>
    <w:sectPr w:rsidR="00A2376B" w:rsidRPr="00977957" w:rsidSect="00865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AC9D8" w14:textId="77777777" w:rsidR="00D31898" w:rsidRDefault="00D31898" w:rsidP="00131A89">
      <w:r>
        <w:separator/>
      </w:r>
    </w:p>
  </w:endnote>
  <w:endnote w:type="continuationSeparator" w:id="0">
    <w:p w14:paraId="2978C707" w14:textId="77777777" w:rsidR="00D31898" w:rsidRDefault="00D31898" w:rsidP="00131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ABC50" w14:textId="77777777" w:rsidR="001518CD" w:rsidRDefault="001518CD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7A16" w14:textId="3EDEE1CD" w:rsidR="00BE4C2E" w:rsidRPr="00BE4C2E" w:rsidRDefault="00BE4C2E" w:rsidP="00BE4C2E">
    <w:pPr>
      <w:pStyle w:val="af2"/>
      <w:jc w:val="center"/>
      <w:rPr>
        <w:rFonts w:ascii="Arial" w:hAnsi="Arial" w:cs="Arial"/>
      </w:rPr>
    </w:pPr>
    <w:r w:rsidRPr="00BE4C2E">
      <w:rPr>
        <w:rFonts w:ascii="Arial" w:hAnsi="Arial" w:cs="Arial"/>
      </w:rPr>
      <w:t>JVUPC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07CE6" w14:textId="77777777" w:rsidR="001518CD" w:rsidRDefault="001518C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97E9B" w14:textId="77777777" w:rsidR="00D31898" w:rsidRDefault="00D31898" w:rsidP="00131A89">
      <w:r>
        <w:separator/>
      </w:r>
    </w:p>
  </w:footnote>
  <w:footnote w:type="continuationSeparator" w:id="0">
    <w:p w14:paraId="0C4A4CC2" w14:textId="77777777" w:rsidR="00D31898" w:rsidRDefault="00D31898" w:rsidP="00131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FA0B" w14:textId="77777777" w:rsidR="001518CD" w:rsidRDefault="001518CD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EC87" w14:textId="7706DA20" w:rsidR="00B40DDC" w:rsidRPr="00B40DDC" w:rsidRDefault="00B40DDC">
    <w:pPr>
      <w:pStyle w:val="af0"/>
      <w:rPr>
        <w:rFonts w:ascii="Arial" w:hAnsi="Arial" w:cs="Arial"/>
        <w:b/>
        <w:bCs/>
      </w:rPr>
    </w:pPr>
    <w:r w:rsidRPr="00B40DDC">
      <w:rPr>
        <w:rFonts w:ascii="Arial" w:hAnsi="Arial" w:cs="Arial"/>
        <w:b/>
        <w:bCs/>
      </w:rPr>
      <w:t xml:space="preserve">As of </w:t>
    </w:r>
    <w:r w:rsidR="001518CD">
      <w:rPr>
        <w:rFonts w:ascii="Arial" w:hAnsi="Arial" w:cs="Arial" w:hint="eastAsia"/>
        <w:b/>
        <w:bCs/>
      </w:rPr>
      <w:t>30</w:t>
    </w:r>
    <w:r w:rsidR="00520D57">
      <w:rPr>
        <w:rFonts w:ascii="Arial" w:hAnsi="Arial" w:cs="Arial" w:hint="eastAsia"/>
        <w:b/>
        <w:bCs/>
      </w:rPr>
      <w:t xml:space="preserve"> </w:t>
    </w:r>
    <w:r w:rsidR="009E3060">
      <w:rPr>
        <w:rFonts w:ascii="Arial" w:hAnsi="Arial" w:cs="Arial" w:hint="eastAsia"/>
        <w:b/>
        <w:bCs/>
      </w:rPr>
      <w:t xml:space="preserve">September </w:t>
    </w:r>
    <w:r w:rsidRPr="00B40DDC">
      <w:rPr>
        <w:rFonts w:ascii="Arial" w:hAnsi="Arial" w:cs="Arial"/>
        <w:b/>
        <w:bCs/>
      </w:rP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4E4D" w14:textId="77777777" w:rsidR="001518CD" w:rsidRDefault="001518C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9F7"/>
    <w:multiLevelType w:val="multilevel"/>
    <w:tmpl w:val="7E701098"/>
    <w:lvl w:ilvl="0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264AF"/>
    <w:multiLevelType w:val="hybridMultilevel"/>
    <w:tmpl w:val="9C2E145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1D256B7"/>
    <w:multiLevelType w:val="hybridMultilevel"/>
    <w:tmpl w:val="D95C1F58"/>
    <w:lvl w:ilvl="0" w:tplc="E2F46D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B63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3404F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6AF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E2668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27A3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3C46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B667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4F87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23D7066"/>
    <w:multiLevelType w:val="multilevel"/>
    <w:tmpl w:val="7E70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E3849"/>
    <w:multiLevelType w:val="multilevel"/>
    <w:tmpl w:val="80268F64"/>
    <w:lvl w:ilvl="0">
      <w:start w:val="1"/>
      <w:numFmt w:val="decimal"/>
      <w:lvlText w:val="%1."/>
      <w:lvlJc w:val="left"/>
      <w:pPr>
        <w:tabs>
          <w:tab w:val="num" w:pos="1559"/>
        </w:tabs>
        <w:ind w:left="1559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79"/>
        </w:tabs>
        <w:ind w:left="227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99"/>
        </w:tabs>
        <w:ind w:left="299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19"/>
        </w:tabs>
        <w:ind w:left="371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59"/>
        </w:tabs>
        <w:ind w:left="515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79"/>
        </w:tabs>
        <w:ind w:left="587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19"/>
        </w:tabs>
        <w:ind w:left="7319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F154E"/>
    <w:multiLevelType w:val="hybridMultilevel"/>
    <w:tmpl w:val="EEE8C5D2"/>
    <w:lvl w:ilvl="0" w:tplc="918EA0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CE0F7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C5622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CC8A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383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E28F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2267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3EE0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9223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37EF1CD2"/>
    <w:multiLevelType w:val="hybridMultilevel"/>
    <w:tmpl w:val="CF4AD0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F5E38F8"/>
    <w:multiLevelType w:val="hybridMultilevel"/>
    <w:tmpl w:val="8EE8ECB0"/>
    <w:lvl w:ilvl="0" w:tplc="1DE07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4BC4529"/>
    <w:multiLevelType w:val="multilevel"/>
    <w:tmpl w:val="7E70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BA21A5"/>
    <w:multiLevelType w:val="multilevel"/>
    <w:tmpl w:val="E130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7B2325"/>
    <w:multiLevelType w:val="hybridMultilevel"/>
    <w:tmpl w:val="10329B2E"/>
    <w:lvl w:ilvl="0" w:tplc="B01CD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8825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783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FC08A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FDAE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53EB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F64B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84C40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DCFC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735B4B14"/>
    <w:multiLevelType w:val="multilevel"/>
    <w:tmpl w:val="80268F64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257AD5"/>
    <w:multiLevelType w:val="hybridMultilevel"/>
    <w:tmpl w:val="716EE3CE"/>
    <w:lvl w:ilvl="0" w:tplc="0409000F">
      <w:start w:val="1"/>
      <w:numFmt w:val="decimal"/>
      <w:lvlText w:val="%1."/>
      <w:lvlJc w:val="left"/>
      <w:pPr>
        <w:ind w:left="861" w:hanging="440"/>
      </w:pPr>
    </w:lvl>
    <w:lvl w:ilvl="1" w:tplc="04090017" w:tentative="1">
      <w:start w:val="1"/>
      <w:numFmt w:val="aiueoFullWidth"/>
      <w:lvlText w:val="(%2)"/>
      <w:lvlJc w:val="left"/>
      <w:pPr>
        <w:ind w:left="13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1" w:hanging="440"/>
      </w:pPr>
    </w:lvl>
    <w:lvl w:ilvl="3" w:tplc="0409000F" w:tentative="1">
      <w:start w:val="1"/>
      <w:numFmt w:val="decimal"/>
      <w:lvlText w:val="%4."/>
      <w:lvlJc w:val="left"/>
      <w:pPr>
        <w:ind w:left="2181" w:hanging="440"/>
      </w:pPr>
    </w:lvl>
    <w:lvl w:ilvl="4" w:tplc="04090017" w:tentative="1">
      <w:start w:val="1"/>
      <w:numFmt w:val="aiueoFullWidth"/>
      <w:lvlText w:val="(%5)"/>
      <w:lvlJc w:val="left"/>
      <w:pPr>
        <w:ind w:left="2621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1" w:hanging="440"/>
      </w:pPr>
    </w:lvl>
    <w:lvl w:ilvl="6" w:tplc="0409000F" w:tentative="1">
      <w:start w:val="1"/>
      <w:numFmt w:val="decimal"/>
      <w:lvlText w:val="%7."/>
      <w:lvlJc w:val="left"/>
      <w:pPr>
        <w:ind w:left="3501" w:hanging="440"/>
      </w:pPr>
    </w:lvl>
    <w:lvl w:ilvl="7" w:tplc="04090017" w:tentative="1">
      <w:start w:val="1"/>
      <w:numFmt w:val="aiueoFullWidth"/>
      <w:lvlText w:val="(%8)"/>
      <w:lvlJc w:val="left"/>
      <w:pPr>
        <w:ind w:left="3941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1" w:hanging="440"/>
      </w:pPr>
    </w:lvl>
  </w:abstractNum>
  <w:abstractNum w:abstractNumId="13" w15:restartNumberingAfterBreak="0">
    <w:nsid w:val="786A4A1A"/>
    <w:multiLevelType w:val="hybridMultilevel"/>
    <w:tmpl w:val="01462526"/>
    <w:lvl w:ilvl="0" w:tplc="9B941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2A6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0443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428E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BAD9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4EB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05ABF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1AB1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74D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65744810">
    <w:abstractNumId w:val="3"/>
  </w:num>
  <w:num w:numId="2" w16cid:durableId="1965500070">
    <w:abstractNumId w:val="9"/>
  </w:num>
  <w:num w:numId="3" w16cid:durableId="1489856110">
    <w:abstractNumId w:val="8"/>
  </w:num>
  <w:num w:numId="4" w16cid:durableId="1978485998">
    <w:abstractNumId w:val="0"/>
  </w:num>
  <w:num w:numId="5" w16cid:durableId="1917399664">
    <w:abstractNumId w:val="11"/>
  </w:num>
  <w:num w:numId="6" w16cid:durableId="157812585">
    <w:abstractNumId w:val="4"/>
  </w:num>
  <w:num w:numId="7" w16cid:durableId="1703822626">
    <w:abstractNumId w:val="12"/>
  </w:num>
  <w:num w:numId="8" w16cid:durableId="389889036">
    <w:abstractNumId w:val="10"/>
  </w:num>
  <w:num w:numId="9" w16cid:durableId="1919093031">
    <w:abstractNumId w:val="2"/>
  </w:num>
  <w:num w:numId="10" w16cid:durableId="2071882956">
    <w:abstractNumId w:val="5"/>
  </w:num>
  <w:num w:numId="11" w16cid:durableId="669674734">
    <w:abstractNumId w:val="13"/>
  </w:num>
  <w:num w:numId="12" w16cid:durableId="992565717">
    <w:abstractNumId w:val="7"/>
  </w:num>
  <w:num w:numId="13" w16cid:durableId="785004972">
    <w:abstractNumId w:val="6"/>
  </w:num>
  <w:num w:numId="14" w16cid:durableId="834147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9F"/>
    <w:rsid w:val="000054DE"/>
    <w:rsid w:val="00013C6A"/>
    <w:rsid w:val="00021DE6"/>
    <w:rsid w:val="0003075D"/>
    <w:rsid w:val="00031709"/>
    <w:rsid w:val="0004538B"/>
    <w:rsid w:val="00052E8A"/>
    <w:rsid w:val="00066E7A"/>
    <w:rsid w:val="0007003A"/>
    <w:rsid w:val="00081D6A"/>
    <w:rsid w:val="0008511E"/>
    <w:rsid w:val="000A076F"/>
    <w:rsid w:val="000B2089"/>
    <w:rsid w:val="000C387C"/>
    <w:rsid w:val="000E253D"/>
    <w:rsid w:val="00107268"/>
    <w:rsid w:val="00107D2A"/>
    <w:rsid w:val="00114D2C"/>
    <w:rsid w:val="0012449A"/>
    <w:rsid w:val="001259E2"/>
    <w:rsid w:val="0012698E"/>
    <w:rsid w:val="00131A89"/>
    <w:rsid w:val="00137534"/>
    <w:rsid w:val="001517A8"/>
    <w:rsid w:val="001518CD"/>
    <w:rsid w:val="00152B4E"/>
    <w:rsid w:val="00153654"/>
    <w:rsid w:val="00167848"/>
    <w:rsid w:val="001731F2"/>
    <w:rsid w:val="00190274"/>
    <w:rsid w:val="001C68A3"/>
    <w:rsid w:val="001D24D3"/>
    <w:rsid w:val="001F5328"/>
    <w:rsid w:val="00210815"/>
    <w:rsid w:val="00237E20"/>
    <w:rsid w:val="0029114D"/>
    <w:rsid w:val="002A1B5B"/>
    <w:rsid w:val="002A3A16"/>
    <w:rsid w:val="002A7055"/>
    <w:rsid w:val="002B15A2"/>
    <w:rsid w:val="002B60FA"/>
    <w:rsid w:val="002C3FB1"/>
    <w:rsid w:val="002D20FB"/>
    <w:rsid w:val="002D6040"/>
    <w:rsid w:val="002D7EE7"/>
    <w:rsid w:val="002E388C"/>
    <w:rsid w:val="002E4838"/>
    <w:rsid w:val="002F3DBF"/>
    <w:rsid w:val="002F4E7E"/>
    <w:rsid w:val="003307F3"/>
    <w:rsid w:val="00337B57"/>
    <w:rsid w:val="003478F0"/>
    <w:rsid w:val="00355B74"/>
    <w:rsid w:val="00360B11"/>
    <w:rsid w:val="00370AF6"/>
    <w:rsid w:val="00383493"/>
    <w:rsid w:val="00391B7E"/>
    <w:rsid w:val="00393475"/>
    <w:rsid w:val="003A1E2D"/>
    <w:rsid w:val="003B5747"/>
    <w:rsid w:val="003C4EC1"/>
    <w:rsid w:val="003C6F45"/>
    <w:rsid w:val="003C7A96"/>
    <w:rsid w:val="003D77DE"/>
    <w:rsid w:val="003F75F3"/>
    <w:rsid w:val="00413890"/>
    <w:rsid w:val="00416E03"/>
    <w:rsid w:val="00433FC8"/>
    <w:rsid w:val="004371B3"/>
    <w:rsid w:val="00444C74"/>
    <w:rsid w:val="004460B7"/>
    <w:rsid w:val="00447588"/>
    <w:rsid w:val="00451421"/>
    <w:rsid w:val="00451859"/>
    <w:rsid w:val="00466799"/>
    <w:rsid w:val="004A78C4"/>
    <w:rsid w:val="004B5D15"/>
    <w:rsid w:val="004C20AC"/>
    <w:rsid w:val="004D70E4"/>
    <w:rsid w:val="004E36E1"/>
    <w:rsid w:val="004F643B"/>
    <w:rsid w:val="00520AAA"/>
    <w:rsid w:val="00520D57"/>
    <w:rsid w:val="005244F9"/>
    <w:rsid w:val="005258D2"/>
    <w:rsid w:val="00527FA7"/>
    <w:rsid w:val="00536EEF"/>
    <w:rsid w:val="00566832"/>
    <w:rsid w:val="00571BF2"/>
    <w:rsid w:val="0059759F"/>
    <w:rsid w:val="005C1020"/>
    <w:rsid w:val="005C25E8"/>
    <w:rsid w:val="005C3DA3"/>
    <w:rsid w:val="005C585E"/>
    <w:rsid w:val="005D0EE0"/>
    <w:rsid w:val="005D49C8"/>
    <w:rsid w:val="005F417F"/>
    <w:rsid w:val="00610C34"/>
    <w:rsid w:val="00640A58"/>
    <w:rsid w:val="00646CD4"/>
    <w:rsid w:val="00662920"/>
    <w:rsid w:val="006865D9"/>
    <w:rsid w:val="00691A48"/>
    <w:rsid w:val="006A14D1"/>
    <w:rsid w:val="006A2736"/>
    <w:rsid w:val="006A55C7"/>
    <w:rsid w:val="006C1951"/>
    <w:rsid w:val="006D7EEE"/>
    <w:rsid w:val="006E383D"/>
    <w:rsid w:val="00710DBD"/>
    <w:rsid w:val="00733BA8"/>
    <w:rsid w:val="00735F8F"/>
    <w:rsid w:val="00740E39"/>
    <w:rsid w:val="00750E6E"/>
    <w:rsid w:val="007625E1"/>
    <w:rsid w:val="00767C5A"/>
    <w:rsid w:val="0078172D"/>
    <w:rsid w:val="0079464E"/>
    <w:rsid w:val="007A08B5"/>
    <w:rsid w:val="007A5F13"/>
    <w:rsid w:val="007B614E"/>
    <w:rsid w:val="007B7144"/>
    <w:rsid w:val="007C133D"/>
    <w:rsid w:val="007D1390"/>
    <w:rsid w:val="007D141B"/>
    <w:rsid w:val="007F1D5F"/>
    <w:rsid w:val="00802BFA"/>
    <w:rsid w:val="00805097"/>
    <w:rsid w:val="008204C2"/>
    <w:rsid w:val="00820FAE"/>
    <w:rsid w:val="0082521E"/>
    <w:rsid w:val="00827AF3"/>
    <w:rsid w:val="00852714"/>
    <w:rsid w:val="00862FFE"/>
    <w:rsid w:val="0086487D"/>
    <w:rsid w:val="008651D6"/>
    <w:rsid w:val="00870016"/>
    <w:rsid w:val="008960D4"/>
    <w:rsid w:val="008C2B18"/>
    <w:rsid w:val="008D6E42"/>
    <w:rsid w:val="008E2DC4"/>
    <w:rsid w:val="008E79FE"/>
    <w:rsid w:val="008F540C"/>
    <w:rsid w:val="00904B90"/>
    <w:rsid w:val="0091209A"/>
    <w:rsid w:val="009161A7"/>
    <w:rsid w:val="009200A2"/>
    <w:rsid w:val="00925C94"/>
    <w:rsid w:val="009306F0"/>
    <w:rsid w:val="009348D6"/>
    <w:rsid w:val="009441E2"/>
    <w:rsid w:val="0096551B"/>
    <w:rsid w:val="009721C8"/>
    <w:rsid w:val="00977957"/>
    <w:rsid w:val="009960EA"/>
    <w:rsid w:val="009A01BB"/>
    <w:rsid w:val="009A25D9"/>
    <w:rsid w:val="009B1780"/>
    <w:rsid w:val="009B2156"/>
    <w:rsid w:val="009D12B1"/>
    <w:rsid w:val="009D34EB"/>
    <w:rsid w:val="009E3060"/>
    <w:rsid w:val="009E4714"/>
    <w:rsid w:val="009F59D0"/>
    <w:rsid w:val="009F63D1"/>
    <w:rsid w:val="009F76E6"/>
    <w:rsid w:val="00A0204B"/>
    <w:rsid w:val="00A11295"/>
    <w:rsid w:val="00A21FF7"/>
    <w:rsid w:val="00A227AC"/>
    <w:rsid w:val="00A2376B"/>
    <w:rsid w:val="00A5740C"/>
    <w:rsid w:val="00A67E23"/>
    <w:rsid w:val="00A829CF"/>
    <w:rsid w:val="00AB4912"/>
    <w:rsid w:val="00AB7D4B"/>
    <w:rsid w:val="00AC7344"/>
    <w:rsid w:val="00AD446A"/>
    <w:rsid w:val="00AD70D6"/>
    <w:rsid w:val="00AE3CE5"/>
    <w:rsid w:val="00AF5E10"/>
    <w:rsid w:val="00B17DEF"/>
    <w:rsid w:val="00B33A02"/>
    <w:rsid w:val="00B33A0E"/>
    <w:rsid w:val="00B40DDC"/>
    <w:rsid w:val="00B44458"/>
    <w:rsid w:val="00B45EEF"/>
    <w:rsid w:val="00B7209F"/>
    <w:rsid w:val="00B82513"/>
    <w:rsid w:val="00B97116"/>
    <w:rsid w:val="00BB3237"/>
    <w:rsid w:val="00BD19E3"/>
    <w:rsid w:val="00BD5B9F"/>
    <w:rsid w:val="00BE11AC"/>
    <w:rsid w:val="00BE4C2E"/>
    <w:rsid w:val="00BF60B8"/>
    <w:rsid w:val="00C42F32"/>
    <w:rsid w:val="00CB59AA"/>
    <w:rsid w:val="00CB7118"/>
    <w:rsid w:val="00CC50D9"/>
    <w:rsid w:val="00CE4A61"/>
    <w:rsid w:val="00CF25D1"/>
    <w:rsid w:val="00CF75EF"/>
    <w:rsid w:val="00D16950"/>
    <w:rsid w:val="00D31898"/>
    <w:rsid w:val="00D32918"/>
    <w:rsid w:val="00D349B0"/>
    <w:rsid w:val="00D45D33"/>
    <w:rsid w:val="00D84F4D"/>
    <w:rsid w:val="00D92C57"/>
    <w:rsid w:val="00DA35E7"/>
    <w:rsid w:val="00DA5494"/>
    <w:rsid w:val="00DC333C"/>
    <w:rsid w:val="00DF080D"/>
    <w:rsid w:val="00DF1F57"/>
    <w:rsid w:val="00DF72CE"/>
    <w:rsid w:val="00E003D2"/>
    <w:rsid w:val="00E03B5E"/>
    <w:rsid w:val="00E21A67"/>
    <w:rsid w:val="00E27CC8"/>
    <w:rsid w:val="00E34480"/>
    <w:rsid w:val="00E50433"/>
    <w:rsid w:val="00E550D6"/>
    <w:rsid w:val="00E80B32"/>
    <w:rsid w:val="00E85F23"/>
    <w:rsid w:val="00E93E0C"/>
    <w:rsid w:val="00E94747"/>
    <w:rsid w:val="00E96623"/>
    <w:rsid w:val="00EA4D6F"/>
    <w:rsid w:val="00EA54F9"/>
    <w:rsid w:val="00EA74CE"/>
    <w:rsid w:val="00ED0FEF"/>
    <w:rsid w:val="00ED7C38"/>
    <w:rsid w:val="00EE1917"/>
    <w:rsid w:val="00EE400E"/>
    <w:rsid w:val="00EE551B"/>
    <w:rsid w:val="00EF597F"/>
    <w:rsid w:val="00F06DB7"/>
    <w:rsid w:val="00F1261C"/>
    <w:rsid w:val="00F12DA6"/>
    <w:rsid w:val="00F25412"/>
    <w:rsid w:val="00F30690"/>
    <w:rsid w:val="00F438E4"/>
    <w:rsid w:val="00F51716"/>
    <w:rsid w:val="00F61EFE"/>
    <w:rsid w:val="00F62D18"/>
    <w:rsid w:val="00F66DDC"/>
    <w:rsid w:val="00F761B8"/>
    <w:rsid w:val="00F80CC3"/>
    <w:rsid w:val="00F84372"/>
    <w:rsid w:val="00F909CE"/>
    <w:rsid w:val="00F9356E"/>
    <w:rsid w:val="00F955D2"/>
    <w:rsid w:val="00FB2F78"/>
    <w:rsid w:val="00FB3E08"/>
    <w:rsid w:val="00FC4261"/>
    <w:rsid w:val="00FD4E75"/>
    <w:rsid w:val="00FD7D28"/>
    <w:rsid w:val="00FE6262"/>
    <w:rsid w:val="00FF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F2999D"/>
  <w15:chartTrackingRefBased/>
  <w15:docId w15:val="{E69ADF37-4CA9-4F0F-BD91-AE4BFB7A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20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0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0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0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0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0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0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0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20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20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209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20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2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0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20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0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20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09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20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2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20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209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62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BB3237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B3237"/>
  </w:style>
  <w:style w:type="character" w:customStyle="1" w:styleId="ad">
    <w:name w:val="コメント文字列 (文字)"/>
    <w:basedOn w:val="a0"/>
    <w:link w:val="ac"/>
    <w:uiPriority w:val="99"/>
    <w:rsid w:val="00BB3237"/>
  </w:style>
  <w:style w:type="paragraph" w:styleId="ae">
    <w:name w:val="annotation subject"/>
    <w:basedOn w:val="ac"/>
    <w:next w:val="ac"/>
    <w:link w:val="af"/>
    <w:uiPriority w:val="99"/>
    <w:semiHidden/>
    <w:unhideWhenUsed/>
    <w:rsid w:val="00BB323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B3237"/>
    <w:rPr>
      <w:b/>
      <w:bCs/>
    </w:rPr>
  </w:style>
  <w:style w:type="paragraph" w:styleId="af0">
    <w:name w:val="header"/>
    <w:basedOn w:val="a"/>
    <w:link w:val="af1"/>
    <w:uiPriority w:val="99"/>
    <w:unhideWhenUsed/>
    <w:rsid w:val="00131A8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31A89"/>
  </w:style>
  <w:style w:type="paragraph" w:styleId="af2">
    <w:name w:val="footer"/>
    <w:basedOn w:val="a"/>
    <w:link w:val="af3"/>
    <w:uiPriority w:val="99"/>
    <w:unhideWhenUsed/>
    <w:rsid w:val="00131A8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31A89"/>
  </w:style>
  <w:style w:type="paragraph" w:styleId="af4">
    <w:name w:val="No Spacing"/>
    <w:uiPriority w:val="1"/>
    <w:qFormat/>
    <w:rsid w:val="00B40DDC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B81B9-9DC6-450C-9233-091D3EF02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Hyori Jeon</dc:creator>
  <cp:keywords/>
  <dc:description/>
  <cp:lastModifiedBy>HOANG THI LINH</cp:lastModifiedBy>
  <cp:revision>69</cp:revision>
  <dcterms:created xsi:type="dcterms:W3CDTF">2026-07-01T06:40:00Z</dcterms:created>
  <dcterms:modified xsi:type="dcterms:W3CDTF">2026-09-30T23:01:00Z</dcterms:modified>
</cp:coreProperties>
</file>