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F5453" w14:textId="3B83348D" w:rsidR="00EA54F9" w:rsidRPr="00066E7A" w:rsidRDefault="009161A7" w:rsidP="00662920">
      <w:pPr>
        <w:rPr>
          <w:rFonts w:ascii="Arial" w:hAnsi="Arial" w:cs="Arial"/>
          <w:b/>
          <w:bCs/>
          <w:sz w:val="28"/>
          <w:szCs w:val="36"/>
        </w:rPr>
      </w:pPr>
      <w:r w:rsidRPr="00066E7A">
        <w:rPr>
          <w:rFonts w:ascii="Arial" w:hAnsi="Arial" w:cs="Arial"/>
          <w:b/>
          <w:bCs/>
          <w:sz w:val="28"/>
          <w:szCs w:val="36"/>
        </w:rPr>
        <w:t>List of Prospective Japanese Participating Institutions</w:t>
      </w:r>
    </w:p>
    <w:p w14:paraId="6A287B21" w14:textId="53203C33" w:rsidR="00EA54F9" w:rsidRPr="00066E7A" w:rsidRDefault="004371B3" w:rsidP="005D49C8">
      <w:pPr>
        <w:spacing w:beforeLines="50" w:before="180" w:afterLines="50" w:after="180"/>
        <w:jc w:val="both"/>
        <w:rPr>
          <w:rFonts w:ascii="Arial" w:hAnsi="Arial" w:cs="Arial"/>
        </w:rPr>
      </w:pPr>
      <w:r w:rsidRPr="00066E7A">
        <w:rPr>
          <w:rFonts w:ascii="Arial" w:hAnsi="Arial" w:cs="Arial" w:hint="eastAsia"/>
        </w:rPr>
        <w:t>30</w:t>
      </w:r>
      <w:r w:rsidR="00EA54F9" w:rsidRPr="00066E7A">
        <w:rPr>
          <w:rFonts w:ascii="Arial" w:hAnsi="Arial" w:cs="Arial"/>
        </w:rPr>
        <w:t xml:space="preserve"> Japanese universities are expected to participate in the conference (8–9 October 2026, The University of Osaka).</w:t>
      </w:r>
    </w:p>
    <w:p w14:paraId="42BAB96C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Chuo University</w:t>
      </w:r>
    </w:p>
    <w:p w14:paraId="10684A37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Hiroshima University</w:t>
      </w:r>
    </w:p>
    <w:p w14:paraId="0BF3DBA0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Hokkaido University</w:t>
      </w:r>
    </w:p>
    <w:p w14:paraId="253D5315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Institute of Science Tokyo</w:t>
      </w:r>
    </w:p>
    <w:p w14:paraId="3CA90AD2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Kagoshima University</w:t>
      </w:r>
    </w:p>
    <w:p w14:paraId="3C10EAFD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Kanazawa University</w:t>
      </w:r>
    </w:p>
    <w:p w14:paraId="7013B76F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Kobe University</w:t>
      </w:r>
    </w:p>
    <w:p w14:paraId="3F712120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Kochi University</w:t>
      </w:r>
    </w:p>
    <w:p w14:paraId="72108F94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Kumamoto University</w:t>
      </w:r>
    </w:p>
    <w:p w14:paraId="0061217F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Kyoto Institute of Technology</w:t>
      </w:r>
    </w:p>
    <w:p w14:paraId="294EBB03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Kyoto University</w:t>
      </w:r>
    </w:p>
    <w:p w14:paraId="4C692C92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Kyoto University of Foreign Studies</w:t>
      </w:r>
    </w:p>
    <w:p w14:paraId="79DFB407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Kyushu University</w:t>
      </w:r>
    </w:p>
    <w:p w14:paraId="160A6C54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Nagaoka University of Technology</w:t>
      </w:r>
    </w:p>
    <w:p w14:paraId="28EA88B1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Nagoya University</w:t>
      </w:r>
    </w:p>
    <w:p w14:paraId="488AAE4A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Nara Institute of Science and Technology</w:t>
      </w:r>
    </w:p>
    <w:p w14:paraId="0B4D2B5F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Niigata University</w:t>
      </w:r>
    </w:p>
    <w:p w14:paraId="2A8590DD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Okayama University</w:t>
      </w:r>
    </w:p>
    <w:p w14:paraId="61132E59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Osaka Metropolitan University</w:t>
      </w:r>
    </w:p>
    <w:p w14:paraId="37E5F1C9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Ritsumeikan University</w:t>
      </w:r>
    </w:p>
    <w:p w14:paraId="0B79839D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Saga University</w:t>
      </w:r>
    </w:p>
    <w:p w14:paraId="4FBADE79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Saitama University</w:t>
      </w:r>
    </w:p>
    <w:p w14:paraId="4EF5A9E3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Shiga University</w:t>
      </w:r>
    </w:p>
    <w:p w14:paraId="418352D0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The University of Osaka</w:t>
      </w:r>
    </w:p>
    <w:p w14:paraId="660CDE3C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The University of Tokyo</w:t>
      </w:r>
    </w:p>
    <w:p w14:paraId="16B69A7C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Tohoku University</w:t>
      </w:r>
    </w:p>
    <w:p w14:paraId="76515618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Tokyo University of Agriculture and Technology</w:t>
      </w:r>
    </w:p>
    <w:p w14:paraId="2960C8C3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Toyohashi University of Technology</w:t>
      </w:r>
    </w:p>
    <w:p w14:paraId="0102A601" w14:textId="77777777" w:rsidR="00F61EFE" w:rsidRPr="00F61EFE" w:rsidRDefault="00F61EFE" w:rsidP="00F61EFE">
      <w:pPr>
        <w:pStyle w:val="a9"/>
        <w:numPr>
          <w:ilvl w:val="0"/>
          <w:numId w:val="5"/>
        </w:numPr>
        <w:tabs>
          <w:tab w:val="clear" w:pos="240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University of Toyama</w:t>
      </w:r>
    </w:p>
    <w:p w14:paraId="46D04F94" w14:textId="5DA71A93" w:rsidR="00F61EFE" w:rsidRPr="00066E7A" w:rsidRDefault="00F61EFE" w:rsidP="00F61EFE">
      <w:pPr>
        <w:pStyle w:val="a9"/>
        <w:numPr>
          <w:ilvl w:val="0"/>
          <w:numId w:val="5"/>
        </w:numPr>
        <w:tabs>
          <w:tab w:val="clear" w:pos="2400"/>
          <w:tab w:val="num" w:pos="2190"/>
        </w:tabs>
        <w:jc w:val="both"/>
        <w:rPr>
          <w:rFonts w:ascii="Arial" w:hAnsi="Arial" w:cs="Arial"/>
          <w:sz w:val="24"/>
          <w:szCs w:val="32"/>
        </w:rPr>
      </w:pPr>
      <w:r w:rsidRPr="00F61EFE">
        <w:rPr>
          <w:rFonts w:ascii="Arial" w:hAnsi="Arial" w:cs="Arial"/>
          <w:sz w:val="24"/>
          <w:szCs w:val="32"/>
        </w:rPr>
        <w:t>Yokohama National University</w:t>
      </w:r>
    </w:p>
    <w:p w14:paraId="249A7DD6" w14:textId="62D25459" w:rsidR="00AD70D6" w:rsidRPr="00066E7A" w:rsidRDefault="00447588" w:rsidP="00AD70D6">
      <w:pPr>
        <w:rPr>
          <w:rFonts w:ascii="Arial" w:hAnsi="Arial" w:cs="Arial"/>
          <w:b/>
          <w:bCs/>
          <w:sz w:val="28"/>
          <w:szCs w:val="36"/>
        </w:rPr>
      </w:pPr>
      <w:r w:rsidRPr="00066E7A">
        <w:rPr>
          <w:rFonts w:ascii="Arial" w:hAnsi="Arial" w:cs="Arial"/>
          <w:sz w:val="24"/>
          <w:szCs w:val="32"/>
        </w:rPr>
        <w:br w:type="page"/>
      </w:r>
      <w:r w:rsidR="00AD70D6" w:rsidRPr="00066E7A">
        <w:rPr>
          <w:rFonts w:ascii="Arial" w:hAnsi="Arial" w:cs="Arial"/>
          <w:b/>
          <w:bCs/>
          <w:sz w:val="28"/>
          <w:szCs w:val="36"/>
        </w:rPr>
        <w:lastRenderedPageBreak/>
        <w:t xml:space="preserve">List of Prospective </w:t>
      </w:r>
      <w:r w:rsidR="00AD70D6" w:rsidRPr="00066E7A">
        <w:rPr>
          <w:rFonts w:ascii="Arial" w:hAnsi="Arial" w:cs="Arial" w:hint="eastAsia"/>
          <w:b/>
          <w:bCs/>
          <w:sz w:val="28"/>
          <w:szCs w:val="36"/>
        </w:rPr>
        <w:t>Vietnamese</w:t>
      </w:r>
      <w:r w:rsidR="00AD70D6" w:rsidRPr="00066E7A">
        <w:rPr>
          <w:rFonts w:ascii="Arial" w:hAnsi="Arial" w:cs="Arial"/>
          <w:b/>
          <w:bCs/>
          <w:sz w:val="28"/>
          <w:szCs w:val="36"/>
        </w:rPr>
        <w:t xml:space="preserve"> Participating Institutions</w:t>
      </w:r>
    </w:p>
    <w:p w14:paraId="65BBE9BB" w14:textId="6F90CE4D" w:rsidR="005C3DA3" w:rsidRPr="00066E7A" w:rsidRDefault="00F51716" w:rsidP="007625E1">
      <w:pPr>
        <w:widowControl/>
        <w:spacing w:beforeLines="100" w:before="360" w:afterLines="100" w:after="360"/>
        <w:rPr>
          <w:rFonts w:ascii="Arial" w:hAnsi="Arial" w:cs="Arial"/>
        </w:rPr>
      </w:pPr>
      <w:r>
        <w:rPr>
          <w:rFonts w:ascii="Arial" w:hAnsi="Arial" w:cs="Arial" w:hint="eastAsia"/>
        </w:rPr>
        <w:t>4</w:t>
      </w:r>
      <w:r w:rsidR="009A25D9">
        <w:rPr>
          <w:rFonts w:ascii="Arial" w:hAnsi="Arial" w:cs="Arial" w:hint="eastAsia"/>
        </w:rPr>
        <w:t>7</w:t>
      </w:r>
      <w:r w:rsidR="005C3DA3" w:rsidRPr="00066E7A">
        <w:rPr>
          <w:rFonts w:ascii="Arial" w:hAnsi="Arial" w:cs="Arial"/>
        </w:rPr>
        <w:t xml:space="preserve"> Vietnamese universities are expected to participate in the conference (8–9 October 2026, The University of Osaka).</w:t>
      </w:r>
    </w:p>
    <w:p w14:paraId="6AA49C71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Academy of Finance</w:t>
      </w:r>
    </w:p>
    <w:p w14:paraId="481292DC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Academy of Journalism and Communication</w:t>
      </w:r>
    </w:p>
    <w:p w14:paraId="0B98ECC6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Can Tho University</w:t>
      </w:r>
    </w:p>
    <w:p w14:paraId="04C01C29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Can Tho University of Technology</w:t>
      </w:r>
    </w:p>
    <w:p w14:paraId="2E3DFC70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Dai Nam University</w:t>
      </w:r>
    </w:p>
    <w:p w14:paraId="1B0A26A9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Dalat University</w:t>
      </w:r>
    </w:p>
    <w:p w14:paraId="6F79F04B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Dong Nai Technology University</w:t>
      </w:r>
    </w:p>
    <w:p w14:paraId="3404515A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Duy Tan University</w:t>
      </w:r>
    </w:p>
    <w:p w14:paraId="24B1B6F3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East Asia University of Technology</w:t>
      </w:r>
    </w:p>
    <w:p w14:paraId="50C4462B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Foreign Trade University</w:t>
      </w:r>
    </w:p>
    <w:p w14:paraId="14C4BAD0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Hanoi Medical University</w:t>
      </w:r>
    </w:p>
    <w:p w14:paraId="5A3F7336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Hanoi Open University</w:t>
      </w:r>
    </w:p>
    <w:p w14:paraId="4F33BA8E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Hanoi Pedagogical University 2</w:t>
      </w:r>
    </w:p>
    <w:p w14:paraId="137C878D" w14:textId="04D7ACBD" w:rsidR="0012698E" w:rsidRPr="005C585E" w:rsidRDefault="0012698E" w:rsidP="005C585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Hanoi University of Industry</w:t>
      </w:r>
    </w:p>
    <w:p w14:paraId="74CD1FFE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Hanoi University of Science and Technology</w:t>
      </w:r>
    </w:p>
    <w:p w14:paraId="7C5153D9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Ho Chi Minh City Open University</w:t>
      </w:r>
    </w:p>
    <w:p w14:paraId="570AA058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Ho Chi Minh City University of Education</w:t>
      </w:r>
    </w:p>
    <w:p w14:paraId="4DB63B31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Ho Chi Minh City University of Technology and Engineering</w:t>
      </w:r>
    </w:p>
    <w:p w14:paraId="63099DDE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Hong Duc University</w:t>
      </w:r>
    </w:p>
    <w:p w14:paraId="522B73AF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Hue University of Foreign Languages and International Studies</w:t>
      </w:r>
    </w:p>
    <w:p w14:paraId="6801E74D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Hue University of Medicine and Pharmacy</w:t>
      </w:r>
    </w:p>
    <w:p w14:paraId="2C1366F1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Hung Vuong University</w:t>
      </w:r>
    </w:p>
    <w:p w14:paraId="7F60E996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Hung Yen University of Technology and Education</w:t>
      </w:r>
    </w:p>
    <w:p w14:paraId="43EE2EFB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Mekong University</w:t>
      </w:r>
    </w:p>
    <w:p w14:paraId="791F1B32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National University of Arts Education</w:t>
      </w:r>
    </w:p>
    <w:p w14:paraId="012A20F2" w14:textId="6FE604B9" w:rsidR="009441E2" w:rsidRPr="0012698E" w:rsidRDefault="009441E2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9441E2">
        <w:rPr>
          <w:rFonts w:ascii="Arial" w:hAnsi="Arial" w:cs="Arial"/>
          <w:sz w:val="24"/>
          <w:szCs w:val="32"/>
        </w:rPr>
        <w:t>Nguyen Tat Thanh University</w:t>
      </w:r>
    </w:p>
    <w:p w14:paraId="15330CF3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People's Security Academy</w:t>
      </w:r>
    </w:p>
    <w:p w14:paraId="62848CEF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Phenikaa University</w:t>
      </w:r>
    </w:p>
    <w:p w14:paraId="121F91AE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Quang Nam University</w:t>
      </w:r>
    </w:p>
    <w:p w14:paraId="6024866B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Thai Nguyen University of Economics and Business Administration</w:t>
      </w:r>
    </w:p>
    <w:p w14:paraId="74459846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Thuongmai University</w:t>
      </w:r>
    </w:p>
    <w:p w14:paraId="03DB50CF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University of Economics and Law, Vietnam National University Ho Chi Minh City</w:t>
      </w:r>
    </w:p>
    <w:p w14:paraId="0FB7C382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University of Economics Ho Chi Minh City</w:t>
      </w:r>
    </w:p>
    <w:p w14:paraId="17D40F72" w14:textId="77777777" w:rsidR="0012698E" w:rsidRPr="009441E2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lastRenderedPageBreak/>
        <w:t>University of Economics, Hue University</w:t>
      </w:r>
    </w:p>
    <w:p w14:paraId="4F110FD8" w14:textId="5893713C" w:rsidR="009441E2" w:rsidRPr="0012698E" w:rsidRDefault="009441E2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9441E2">
        <w:rPr>
          <w:rFonts w:ascii="Arial" w:hAnsi="Arial" w:cs="Arial"/>
          <w:sz w:val="24"/>
          <w:szCs w:val="32"/>
        </w:rPr>
        <w:t>University of Engineering and Technology, Vietnam National University, Hanoi</w:t>
      </w:r>
    </w:p>
    <w:p w14:paraId="3D614B40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University of Foreign Language Studies, The University of Danang</w:t>
      </w:r>
    </w:p>
    <w:p w14:paraId="5890B0FD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University of Languages and International Studies, Vietnam National University, Hanoi</w:t>
      </w:r>
    </w:p>
    <w:p w14:paraId="41E2B27A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University of Medicine and Pharmacy at Ho Chi Minh City</w:t>
      </w:r>
    </w:p>
    <w:p w14:paraId="30E5C09F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University of Medicine and Pharmacy, Vietnam National University, Hanoi</w:t>
      </w:r>
    </w:p>
    <w:p w14:paraId="791B667B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University of Sport Ho Chi Minh City</w:t>
      </w:r>
    </w:p>
    <w:p w14:paraId="2B376AE8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University of Transport Ho Chi Minh City</w:t>
      </w:r>
    </w:p>
    <w:p w14:paraId="080D0141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University of Transport Technology</w:t>
      </w:r>
    </w:p>
    <w:p w14:paraId="75F5CC36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Vietnam Japan University</w:t>
      </w:r>
    </w:p>
    <w:p w14:paraId="5E4300BD" w14:textId="77777777" w:rsidR="0012698E" w:rsidRPr="00ED7C38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Vietnam University of Traditional Medicine</w:t>
      </w:r>
    </w:p>
    <w:p w14:paraId="17B5038D" w14:textId="67247911" w:rsidR="00ED7C38" w:rsidRPr="0012698E" w:rsidRDefault="00ED7C38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ED7C38">
        <w:rPr>
          <w:rFonts w:ascii="Arial" w:hAnsi="Arial" w:cs="Arial"/>
          <w:sz w:val="24"/>
          <w:szCs w:val="32"/>
        </w:rPr>
        <w:t>Vietnam Women's Academy</w:t>
      </w:r>
    </w:p>
    <w:p w14:paraId="4B8044ED" w14:textId="77777777" w:rsidR="0012698E" w:rsidRPr="0012698E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Vietnamese-German University</w:t>
      </w:r>
    </w:p>
    <w:p w14:paraId="0FEB5964" w14:textId="12E11204" w:rsidR="0012698E" w:rsidRPr="00066E7A" w:rsidRDefault="0012698E" w:rsidP="0012698E">
      <w:pPr>
        <w:pStyle w:val="a9"/>
        <w:numPr>
          <w:ilvl w:val="0"/>
          <w:numId w:val="7"/>
        </w:numPr>
        <w:jc w:val="both"/>
        <w:rPr>
          <w:rFonts w:ascii="Arial" w:hAnsi="Arial" w:cs="Arial"/>
          <w:sz w:val="24"/>
          <w:szCs w:val="32"/>
        </w:rPr>
      </w:pPr>
      <w:r w:rsidRPr="0012698E">
        <w:rPr>
          <w:rFonts w:ascii="Arial" w:hAnsi="Arial" w:cs="Arial"/>
          <w:sz w:val="24"/>
          <w:szCs w:val="32"/>
        </w:rPr>
        <w:t>Vinh University of Technology Education</w:t>
      </w:r>
    </w:p>
    <w:sectPr w:rsidR="0012698E" w:rsidRPr="00066E7A" w:rsidSect="008651D6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114EE" w14:textId="77777777" w:rsidR="00237E20" w:rsidRDefault="00237E20" w:rsidP="00131A89">
      <w:r>
        <w:separator/>
      </w:r>
    </w:p>
  </w:endnote>
  <w:endnote w:type="continuationSeparator" w:id="0">
    <w:p w14:paraId="6C371864" w14:textId="77777777" w:rsidR="00237E20" w:rsidRDefault="00237E20" w:rsidP="00131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B6E7D" w14:textId="77777777" w:rsidR="00237E20" w:rsidRDefault="00237E20" w:rsidP="00131A89">
      <w:r>
        <w:separator/>
      </w:r>
    </w:p>
  </w:footnote>
  <w:footnote w:type="continuationSeparator" w:id="0">
    <w:p w14:paraId="3050F063" w14:textId="77777777" w:rsidR="00237E20" w:rsidRDefault="00237E20" w:rsidP="00131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39F7"/>
    <w:multiLevelType w:val="multilevel"/>
    <w:tmpl w:val="7E701098"/>
    <w:lvl w:ilvl="0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D256B7"/>
    <w:multiLevelType w:val="hybridMultilevel"/>
    <w:tmpl w:val="D95C1F58"/>
    <w:lvl w:ilvl="0" w:tplc="E2F46D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9B631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3404F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16AF8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E2668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27A3E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3C469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B667F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4F87E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123D7066"/>
    <w:multiLevelType w:val="multilevel"/>
    <w:tmpl w:val="7E70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FE3849"/>
    <w:multiLevelType w:val="multilevel"/>
    <w:tmpl w:val="80268F64"/>
    <w:lvl w:ilvl="0">
      <w:start w:val="1"/>
      <w:numFmt w:val="decimal"/>
      <w:lvlText w:val="%1."/>
      <w:lvlJc w:val="left"/>
      <w:pPr>
        <w:tabs>
          <w:tab w:val="num" w:pos="1559"/>
        </w:tabs>
        <w:ind w:left="1559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79"/>
        </w:tabs>
        <w:ind w:left="227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99"/>
        </w:tabs>
        <w:ind w:left="299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19"/>
        </w:tabs>
        <w:ind w:left="371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59"/>
        </w:tabs>
        <w:ind w:left="515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79"/>
        </w:tabs>
        <w:ind w:left="587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19"/>
        </w:tabs>
        <w:ind w:left="7319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3F154E"/>
    <w:multiLevelType w:val="hybridMultilevel"/>
    <w:tmpl w:val="EEE8C5D2"/>
    <w:lvl w:ilvl="0" w:tplc="918EA0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CE0F7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C5622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CC8A5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B3836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CE28F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2267F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93EE0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92233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3F5E38F8"/>
    <w:multiLevelType w:val="hybridMultilevel"/>
    <w:tmpl w:val="8EE8ECB0"/>
    <w:lvl w:ilvl="0" w:tplc="1DE07D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4BC4529"/>
    <w:multiLevelType w:val="multilevel"/>
    <w:tmpl w:val="7E70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BA21A5"/>
    <w:multiLevelType w:val="multilevel"/>
    <w:tmpl w:val="E130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7B2325"/>
    <w:multiLevelType w:val="hybridMultilevel"/>
    <w:tmpl w:val="10329B2E"/>
    <w:lvl w:ilvl="0" w:tplc="B01CD0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8825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07839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FC08A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FDAE6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53EBC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7F64B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84C40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4DCFC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735B4B14"/>
    <w:multiLevelType w:val="multilevel"/>
    <w:tmpl w:val="80268F64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257AD5"/>
    <w:multiLevelType w:val="hybridMultilevel"/>
    <w:tmpl w:val="716EE3CE"/>
    <w:lvl w:ilvl="0" w:tplc="0409000F">
      <w:start w:val="1"/>
      <w:numFmt w:val="decimal"/>
      <w:lvlText w:val="%1."/>
      <w:lvlJc w:val="left"/>
      <w:pPr>
        <w:ind w:left="861" w:hanging="440"/>
      </w:pPr>
    </w:lvl>
    <w:lvl w:ilvl="1" w:tplc="04090017" w:tentative="1">
      <w:start w:val="1"/>
      <w:numFmt w:val="aiueoFullWidth"/>
      <w:lvlText w:val="(%2)"/>
      <w:lvlJc w:val="left"/>
      <w:pPr>
        <w:ind w:left="1301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1" w:hanging="440"/>
      </w:pPr>
    </w:lvl>
    <w:lvl w:ilvl="3" w:tplc="0409000F" w:tentative="1">
      <w:start w:val="1"/>
      <w:numFmt w:val="decimal"/>
      <w:lvlText w:val="%4."/>
      <w:lvlJc w:val="left"/>
      <w:pPr>
        <w:ind w:left="2181" w:hanging="440"/>
      </w:pPr>
    </w:lvl>
    <w:lvl w:ilvl="4" w:tplc="04090017" w:tentative="1">
      <w:start w:val="1"/>
      <w:numFmt w:val="aiueoFullWidth"/>
      <w:lvlText w:val="(%5)"/>
      <w:lvlJc w:val="left"/>
      <w:pPr>
        <w:ind w:left="2621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1" w:hanging="440"/>
      </w:pPr>
    </w:lvl>
    <w:lvl w:ilvl="6" w:tplc="0409000F" w:tentative="1">
      <w:start w:val="1"/>
      <w:numFmt w:val="decimal"/>
      <w:lvlText w:val="%7."/>
      <w:lvlJc w:val="left"/>
      <w:pPr>
        <w:ind w:left="3501" w:hanging="440"/>
      </w:pPr>
    </w:lvl>
    <w:lvl w:ilvl="7" w:tplc="04090017" w:tentative="1">
      <w:start w:val="1"/>
      <w:numFmt w:val="aiueoFullWidth"/>
      <w:lvlText w:val="(%8)"/>
      <w:lvlJc w:val="left"/>
      <w:pPr>
        <w:ind w:left="3941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1" w:hanging="440"/>
      </w:pPr>
    </w:lvl>
  </w:abstractNum>
  <w:abstractNum w:abstractNumId="11" w15:restartNumberingAfterBreak="0">
    <w:nsid w:val="786A4A1A"/>
    <w:multiLevelType w:val="hybridMultilevel"/>
    <w:tmpl w:val="01462526"/>
    <w:lvl w:ilvl="0" w:tplc="9B9419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42A66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0443C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428E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8BAD9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44EB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05ABF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31AB1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074DA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865744810">
    <w:abstractNumId w:val="2"/>
  </w:num>
  <w:num w:numId="2" w16cid:durableId="1965500070">
    <w:abstractNumId w:val="7"/>
  </w:num>
  <w:num w:numId="3" w16cid:durableId="1489856110">
    <w:abstractNumId w:val="6"/>
  </w:num>
  <w:num w:numId="4" w16cid:durableId="1978485998">
    <w:abstractNumId w:val="0"/>
  </w:num>
  <w:num w:numId="5" w16cid:durableId="1917399664">
    <w:abstractNumId w:val="9"/>
  </w:num>
  <w:num w:numId="6" w16cid:durableId="157812585">
    <w:abstractNumId w:val="3"/>
  </w:num>
  <w:num w:numId="7" w16cid:durableId="1703822626">
    <w:abstractNumId w:val="10"/>
  </w:num>
  <w:num w:numId="8" w16cid:durableId="389889036">
    <w:abstractNumId w:val="8"/>
  </w:num>
  <w:num w:numId="9" w16cid:durableId="1919093031">
    <w:abstractNumId w:val="1"/>
  </w:num>
  <w:num w:numId="10" w16cid:durableId="2071882956">
    <w:abstractNumId w:val="4"/>
  </w:num>
  <w:num w:numId="11" w16cid:durableId="669674734">
    <w:abstractNumId w:val="11"/>
  </w:num>
  <w:num w:numId="12" w16cid:durableId="9925657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09F"/>
    <w:rsid w:val="00013C6A"/>
    <w:rsid w:val="0003075D"/>
    <w:rsid w:val="00031709"/>
    <w:rsid w:val="00052E8A"/>
    <w:rsid w:val="00066E7A"/>
    <w:rsid w:val="0007003A"/>
    <w:rsid w:val="0008511E"/>
    <w:rsid w:val="000A076F"/>
    <w:rsid w:val="000B2089"/>
    <w:rsid w:val="000C387C"/>
    <w:rsid w:val="00107268"/>
    <w:rsid w:val="00114D2C"/>
    <w:rsid w:val="0012449A"/>
    <w:rsid w:val="001259E2"/>
    <w:rsid w:val="0012698E"/>
    <w:rsid w:val="00131A89"/>
    <w:rsid w:val="00137534"/>
    <w:rsid w:val="001517A8"/>
    <w:rsid w:val="00152B4E"/>
    <w:rsid w:val="00153654"/>
    <w:rsid w:val="001731F2"/>
    <w:rsid w:val="00190274"/>
    <w:rsid w:val="001C68A3"/>
    <w:rsid w:val="001D24D3"/>
    <w:rsid w:val="00210815"/>
    <w:rsid w:val="00237E20"/>
    <w:rsid w:val="0029114D"/>
    <w:rsid w:val="002A3A16"/>
    <w:rsid w:val="002B60FA"/>
    <w:rsid w:val="002C3FB1"/>
    <w:rsid w:val="002D20FB"/>
    <w:rsid w:val="002D6040"/>
    <w:rsid w:val="002D7EE7"/>
    <w:rsid w:val="002E388C"/>
    <w:rsid w:val="002E4838"/>
    <w:rsid w:val="002F3DBF"/>
    <w:rsid w:val="002F4E7E"/>
    <w:rsid w:val="00337B57"/>
    <w:rsid w:val="003478F0"/>
    <w:rsid w:val="00360B11"/>
    <w:rsid w:val="00393475"/>
    <w:rsid w:val="003A1E2D"/>
    <w:rsid w:val="003C4EC1"/>
    <w:rsid w:val="003C6F45"/>
    <w:rsid w:val="003D77DE"/>
    <w:rsid w:val="00413890"/>
    <w:rsid w:val="00416E03"/>
    <w:rsid w:val="00433FC8"/>
    <w:rsid w:val="004371B3"/>
    <w:rsid w:val="00444C74"/>
    <w:rsid w:val="00447588"/>
    <w:rsid w:val="00451421"/>
    <w:rsid w:val="00451859"/>
    <w:rsid w:val="00466799"/>
    <w:rsid w:val="004A78C4"/>
    <w:rsid w:val="004B5D15"/>
    <w:rsid w:val="004C20AC"/>
    <w:rsid w:val="004D70E4"/>
    <w:rsid w:val="004E36E1"/>
    <w:rsid w:val="004F643B"/>
    <w:rsid w:val="005244F9"/>
    <w:rsid w:val="00536EEF"/>
    <w:rsid w:val="00571BF2"/>
    <w:rsid w:val="0059759F"/>
    <w:rsid w:val="005C1020"/>
    <w:rsid w:val="005C25E8"/>
    <w:rsid w:val="005C3DA3"/>
    <w:rsid w:val="005C585E"/>
    <w:rsid w:val="005D0EE0"/>
    <w:rsid w:val="005D49C8"/>
    <w:rsid w:val="005F417F"/>
    <w:rsid w:val="00610C34"/>
    <w:rsid w:val="00640A58"/>
    <w:rsid w:val="00646CD4"/>
    <w:rsid w:val="00662920"/>
    <w:rsid w:val="006865D9"/>
    <w:rsid w:val="00691A48"/>
    <w:rsid w:val="006A2736"/>
    <w:rsid w:val="006A55C7"/>
    <w:rsid w:val="00710DBD"/>
    <w:rsid w:val="00733BA8"/>
    <w:rsid w:val="00750E6E"/>
    <w:rsid w:val="007625E1"/>
    <w:rsid w:val="00767C5A"/>
    <w:rsid w:val="0078172D"/>
    <w:rsid w:val="0079464E"/>
    <w:rsid w:val="007A08B5"/>
    <w:rsid w:val="007B614E"/>
    <w:rsid w:val="007C133D"/>
    <w:rsid w:val="007D141B"/>
    <w:rsid w:val="007F1D5F"/>
    <w:rsid w:val="00802BFA"/>
    <w:rsid w:val="00805097"/>
    <w:rsid w:val="008204C2"/>
    <w:rsid w:val="00820FAE"/>
    <w:rsid w:val="0082521E"/>
    <w:rsid w:val="00852714"/>
    <w:rsid w:val="00862FFE"/>
    <w:rsid w:val="0086487D"/>
    <w:rsid w:val="008651D6"/>
    <w:rsid w:val="008960D4"/>
    <w:rsid w:val="008C2B18"/>
    <w:rsid w:val="008D6E42"/>
    <w:rsid w:val="008E2DC4"/>
    <w:rsid w:val="008E79FE"/>
    <w:rsid w:val="009161A7"/>
    <w:rsid w:val="009306F0"/>
    <w:rsid w:val="009441E2"/>
    <w:rsid w:val="0096551B"/>
    <w:rsid w:val="009960EA"/>
    <w:rsid w:val="009A01BB"/>
    <w:rsid w:val="009A25D9"/>
    <w:rsid w:val="009B2156"/>
    <w:rsid w:val="009F63D1"/>
    <w:rsid w:val="00A0204B"/>
    <w:rsid w:val="00A11295"/>
    <w:rsid w:val="00A21FF7"/>
    <w:rsid w:val="00A227AC"/>
    <w:rsid w:val="00A5740C"/>
    <w:rsid w:val="00A67E23"/>
    <w:rsid w:val="00A829CF"/>
    <w:rsid w:val="00AB4912"/>
    <w:rsid w:val="00AC7344"/>
    <w:rsid w:val="00AD446A"/>
    <w:rsid w:val="00AD70D6"/>
    <w:rsid w:val="00AE3CE5"/>
    <w:rsid w:val="00AF5E10"/>
    <w:rsid w:val="00B17DEF"/>
    <w:rsid w:val="00B33A02"/>
    <w:rsid w:val="00B33A0E"/>
    <w:rsid w:val="00B45EEF"/>
    <w:rsid w:val="00B7209F"/>
    <w:rsid w:val="00B82513"/>
    <w:rsid w:val="00B97116"/>
    <w:rsid w:val="00BB3237"/>
    <w:rsid w:val="00BD5B9F"/>
    <w:rsid w:val="00BE11AC"/>
    <w:rsid w:val="00BF60B8"/>
    <w:rsid w:val="00CB59AA"/>
    <w:rsid w:val="00CC50D9"/>
    <w:rsid w:val="00CE4A61"/>
    <w:rsid w:val="00CF25D1"/>
    <w:rsid w:val="00CF75EF"/>
    <w:rsid w:val="00D32918"/>
    <w:rsid w:val="00D349B0"/>
    <w:rsid w:val="00D45D33"/>
    <w:rsid w:val="00D92C57"/>
    <w:rsid w:val="00DA35E7"/>
    <w:rsid w:val="00DA5494"/>
    <w:rsid w:val="00DC333C"/>
    <w:rsid w:val="00DF080D"/>
    <w:rsid w:val="00E03B5E"/>
    <w:rsid w:val="00E50433"/>
    <w:rsid w:val="00E550D6"/>
    <w:rsid w:val="00E80B32"/>
    <w:rsid w:val="00E85F23"/>
    <w:rsid w:val="00E93E0C"/>
    <w:rsid w:val="00E94747"/>
    <w:rsid w:val="00E96623"/>
    <w:rsid w:val="00EA54F9"/>
    <w:rsid w:val="00ED0FEF"/>
    <w:rsid w:val="00ED7C38"/>
    <w:rsid w:val="00EE1917"/>
    <w:rsid w:val="00EE400E"/>
    <w:rsid w:val="00EE551B"/>
    <w:rsid w:val="00F1261C"/>
    <w:rsid w:val="00F12DA6"/>
    <w:rsid w:val="00F30690"/>
    <w:rsid w:val="00F438E4"/>
    <w:rsid w:val="00F51716"/>
    <w:rsid w:val="00F61EFE"/>
    <w:rsid w:val="00F66DDC"/>
    <w:rsid w:val="00F761B8"/>
    <w:rsid w:val="00F80CC3"/>
    <w:rsid w:val="00F909CE"/>
    <w:rsid w:val="00F9356E"/>
    <w:rsid w:val="00F955D2"/>
    <w:rsid w:val="00FB2F78"/>
    <w:rsid w:val="00FB3E08"/>
    <w:rsid w:val="00FC4261"/>
    <w:rsid w:val="00FE6262"/>
    <w:rsid w:val="00FF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D9AF6C"/>
  <w15:chartTrackingRefBased/>
  <w15:docId w15:val="{E69ADF37-4CA9-4F0F-BD91-AE4BFB7A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7209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09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09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09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09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09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09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09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209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209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209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72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2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2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2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20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209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209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2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09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20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20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720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209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7209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720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7209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7209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62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BB3237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BB3237"/>
  </w:style>
  <w:style w:type="character" w:customStyle="1" w:styleId="ad">
    <w:name w:val="コメント文字列 (文字)"/>
    <w:basedOn w:val="a0"/>
    <w:link w:val="ac"/>
    <w:uiPriority w:val="99"/>
    <w:rsid w:val="00BB3237"/>
  </w:style>
  <w:style w:type="paragraph" w:styleId="ae">
    <w:name w:val="annotation subject"/>
    <w:basedOn w:val="ac"/>
    <w:next w:val="ac"/>
    <w:link w:val="af"/>
    <w:uiPriority w:val="99"/>
    <w:semiHidden/>
    <w:unhideWhenUsed/>
    <w:rsid w:val="00BB3237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B3237"/>
    <w:rPr>
      <w:b/>
      <w:bCs/>
    </w:rPr>
  </w:style>
  <w:style w:type="paragraph" w:styleId="af0">
    <w:name w:val="header"/>
    <w:basedOn w:val="a"/>
    <w:link w:val="af1"/>
    <w:uiPriority w:val="99"/>
    <w:unhideWhenUsed/>
    <w:rsid w:val="00131A8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131A89"/>
  </w:style>
  <w:style w:type="paragraph" w:styleId="af2">
    <w:name w:val="footer"/>
    <w:basedOn w:val="a"/>
    <w:link w:val="af3"/>
    <w:uiPriority w:val="99"/>
    <w:unhideWhenUsed/>
    <w:rsid w:val="00131A89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131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B81B9-9DC6-450C-9233-091D3EF02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Hyori Jeon</dc:creator>
  <cp:keywords/>
  <dc:description/>
  <cp:lastModifiedBy>HOANG THI LINH</cp:lastModifiedBy>
  <cp:revision>36</cp:revision>
  <dcterms:created xsi:type="dcterms:W3CDTF">2026-07-01T06:40:00Z</dcterms:created>
  <dcterms:modified xsi:type="dcterms:W3CDTF">2026-08-18T01:58:00Z</dcterms:modified>
</cp:coreProperties>
</file>